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  <w:t>Hmat kočky</w:t>
      </w:r>
    </w:p>
    <w:p>
      <w:pPr>
        <w:pStyle w:val="Normal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</w:r>
    </w:p>
    <w:p>
      <w:pPr>
        <w:pStyle w:val="Normal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Hmat je další z vysoce vyvinutých kočičích smyslů. </w:t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>Zprostředkovávají ho hmatové receptory uložené v hluboké vrstvě kůže nebo ve hmatových</w:t>
      </w:r>
    </w:p>
    <w:p>
      <w:pPr>
        <w:pStyle w:val="Normal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>fouscích u úst a na tlapkách.</w:t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Receptory ve hmatových fouscích dokážou registrovat tlak, vibrace a teplotu. </w:t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Někteří vědci se domnívají, že jsou natolik citlivé, že kočka s jejich pomocí dokáže vnímat </w:t>
      </w:r>
    </w:p>
    <w:p>
      <w:pPr>
        <w:pStyle w:val="Normal"/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 xml:space="preserve">i výraznější změny tlaku vzduchu, jak bylo dokázáno u příbuzné kočky šedé. </w:t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</w:rPr>
        <w:t>Kočičí receptory snesou vyšší teplotu než lidské.</w:t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</w:t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rPr>
          <w:rFonts w:ascii="Arial" w:hAnsi="Arial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Kočičí vousy</w:t>
      </w:r>
    </w:p>
    <w:p>
      <w:pPr>
        <w:pStyle w:val="Normal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Vousy jsou značně prodloužené chlupy, jež jsou obzvláště citlivými detektory dotyku a </w:t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proudění vzduchu. Kůže kočky reaguje na dotyk a smyslové receptory také umožňují</w:t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kočce ucítit, když ochranné chlupy v srsti zavadí o nějaký předmět. Pohyb vousů na</w:t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>čumáku také odráží kočičí náladu a úmysly a jiné kočky dokážou tyto znaky bez</w:t>
      </w:r>
    </w:p>
    <w:p>
      <w:pPr>
        <w:pStyle w:val="Normal"/>
        <w:rPr>
          <w:rFonts w:ascii="Arial" w:hAnsi="Arial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problémů číst. </w:t>
      </w:r>
    </w:p>
    <w:p>
      <w:pPr>
        <w:pStyle w:val="Normal"/>
        <w:rPr>
          <w:rFonts w:ascii="Arial" w:hAnsi="Arial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2014-02-19T14:50:32Z</dcterms:created>
  <dc:language>cs-CZ</dc:language>
  <cp:revision>0</cp:revision>
</cp:coreProperties>
</file>